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EF" w:rsidRDefault="002429EF" w:rsidP="002429EF">
      <w:r>
        <w:t>République Française</w:t>
      </w:r>
    </w:p>
    <w:p w:rsidR="002429EF" w:rsidRDefault="002429EF" w:rsidP="002429EF">
      <w:r>
        <w:t>Département des Pyrénées-Atlantiques</w:t>
      </w:r>
    </w:p>
    <w:p w:rsidR="002429EF" w:rsidRDefault="002429EF" w:rsidP="002429EF">
      <w:r>
        <w:rPr>
          <w:b/>
          <w:bCs/>
        </w:rPr>
        <w:t>MAIRIE DE BOEIL-BEZING</w:t>
      </w:r>
      <w:r>
        <w:t xml:space="preserve"> </w:t>
      </w:r>
    </w:p>
    <w:p w:rsidR="002429EF" w:rsidRDefault="002429EF" w:rsidP="002429EF">
      <w:r>
        <w:rPr>
          <w:b/>
          <w:bCs/>
        </w:rPr>
        <w:t>64510</w:t>
      </w:r>
      <w:r>
        <w:t xml:space="preserve"> </w:t>
      </w:r>
    </w:p>
    <w:p w:rsidR="002429EF" w:rsidRDefault="002429EF" w:rsidP="002429EF">
      <w:pPr>
        <w:jc w:val="center"/>
      </w:pPr>
      <w:r>
        <w:t>REUNION DU CONSEIL MUNICIPAL</w:t>
      </w:r>
    </w:p>
    <w:p w:rsidR="002429EF" w:rsidRDefault="002429EF" w:rsidP="002429EF">
      <w:pPr>
        <w:jc w:val="center"/>
      </w:pPr>
      <w:r>
        <w:t>=============================</w:t>
      </w:r>
    </w:p>
    <w:p w:rsidR="002429EF" w:rsidRDefault="002429EF" w:rsidP="002429EF">
      <w:pPr>
        <w:jc w:val="center"/>
      </w:pPr>
    </w:p>
    <w:p w:rsidR="002429EF" w:rsidRDefault="002429EF" w:rsidP="002429EF">
      <w:pPr>
        <w:jc w:val="center"/>
      </w:pPr>
      <w:r>
        <w:rPr>
          <w:sz w:val="26"/>
          <w:szCs w:val="26"/>
        </w:rPr>
        <w:t xml:space="preserve">Séance du </w:t>
      </w:r>
      <w:r w:rsidR="00BC12A9">
        <w:rPr>
          <w:sz w:val="26"/>
          <w:szCs w:val="26"/>
        </w:rPr>
        <w:t>4 avril</w:t>
      </w:r>
      <w:r>
        <w:rPr>
          <w:sz w:val="26"/>
          <w:szCs w:val="26"/>
        </w:rPr>
        <w:t xml:space="preserve"> 2019</w:t>
      </w:r>
    </w:p>
    <w:p w:rsidR="002429EF" w:rsidRDefault="002429EF" w:rsidP="002429EF">
      <w:pPr>
        <w:jc w:val="center"/>
      </w:pPr>
      <w:r>
        <w:t>---------------------------</w:t>
      </w:r>
    </w:p>
    <w:p w:rsidR="002429EF" w:rsidRDefault="002429EF" w:rsidP="002429EF">
      <w:pPr>
        <w:tabs>
          <w:tab w:val="left" w:pos="1701"/>
        </w:tabs>
        <w:rPr>
          <w:b/>
          <w:bCs/>
          <w:u w:val="single"/>
        </w:rPr>
      </w:pPr>
    </w:p>
    <w:p w:rsidR="002429EF" w:rsidRDefault="002429EF" w:rsidP="002429EF">
      <w:pPr>
        <w:ind w:right="-81" w:firstLine="708"/>
      </w:pPr>
      <w:r>
        <w:t xml:space="preserve">      L'an deux mille dix-neuf et le quatre avril, à 20 heures 30, le Conseil Municipal de la Commune de BOEIL-BEZING, régulièrement convoqué, s'est réuni au nombre prescrit par la loi, dans le lieu habituel de ses séances, sous la présidence de M. Marc DUFAU, Maire.</w:t>
      </w:r>
    </w:p>
    <w:p w:rsidR="002429EF" w:rsidRDefault="002429EF" w:rsidP="002429EF">
      <w:pPr>
        <w:ind w:right="-81"/>
      </w:pPr>
    </w:p>
    <w:p w:rsidR="002429EF" w:rsidRDefault="002429EF" w:rsidP="002429EF">
      <w:pPr>
        <w:ind w:right="-81"/>
        <w:rPr>
          <w:lang w:val="en-US"/>
        </w:rPr>
      </w:pPr>
      <w:r>
        <w:rPr>
          <w:b/>
          <w:bCs/>
          <w:u w:val="single"/>
        </w:rPr>
        <w:t>Etaient présents</w:t>
      </w:r>
      <w:r>
        <w:t xml:space="preserve"> : MM. M. DUFAU, B. BAGET, B. LORRY, S. TASTET, N. SALVAYRE, H. BEAUCULAT, P-H. </w:t>
      </w:r>
      <w:r>
        <w:rPr>
          <w:lang w:val="en-US"/>
        </w:rPr>
        <w:t>NAU-HENDEL, C. CHUBURU, V. THELMAT,  M. PULVINET, L. POUTS SAINT GERME.</w:t>
      </w:r>
    </w:p>
    <w:p w:rsidR="002429EF" w:rsidRDefault="002429EF" w:rsidP="002429EF">
      <w:pPr>
        <w:ind w:right="-81"/>
        <w:rPr>
          <w:lang w:val="en-US"/>
        </w:rPr>
      </w:pPr>
    </w:p>
    <w:p w:rsidR="002429EF" w:rsidRDefault="002429EF" w:rsidP="002429EF">
      <w:pPr>
        <w:ind w:right="-81"/>
      </w:pPr>
      <w:r>
        <w:rPr>
          <w:b/>
          <w:u w:val="single"/>
        </w:rPr>
        <w:t>Etaient représentés</w:t>
      </w:r>
      <w:r>
        <w:t> : Mme A-E BENETREAU a donné pouvoir à Mme B.LORRY, M. S DUVIGNEAU a donné pouvoir à MM. M DUFAU</w:t>
      </w:r>
    </w:p>
    <w:p w:rsidR="002429EF" w:rsidRDefault="002429EF" w:rsidP="002429EF">
      <w:pPr>
        <w:ind w:right="-81"/>
      </w:pPr>
    </w:p>
    <w:p w:rsidR="002429EF" w:rsidRDefault="00A601D8" w:rsidP="002429EF">
      <w:pPr>
        <w:ind w:right="-81"/>
      </w:pPr>
      <w:r>
        <w:rPr>
          <w:b/>
          <w:u w:val="single"/>
        </w:rPr>
        <w:t>Etaient</w:t>
      </w:r>
      <w:r w:rsidR="002429EF">
        <w:rPr>
          <w:b/>
          <w:u w:val="single"/>
        </w:rPr>
        <w:t xml:space="preserve"> absente</w:t>
      </w:r>
      <w:r>
        <w:rPr>
          <w:b/>
          <w:u w:val="single"/>
        </w:rPr>
        <w:t>s</w:t>
      </w:r>
      <w:r w:rsidR="002429EF">
        <w:rPr>
          <w:b/>
          <w:u w:val="single"/>
        </w:rPr>
        <w:t xml:space="preserve"> excusée</w:t>
      </w:r>
      <w:r>
        <w:rPr>
          <w:b/>
          <w:u w:val="single"/>
        </w:rPr>
        <w:t>s</w:t>
      </w:r>
      <w:r w:rsidR="002429EF">
        <w:t> : Mme C. BOULALAH et  Mme I. PLATRE</w:t>
      </w:r>
    </w:p>
    <w:p w:rsidR="002429EF" w:rsidRDefault="002429EF" w:rsidP="002429EF">
      <w:pPr>
        <w:tabs>
          <w:tab w:val="left" w:pos="1701"/>
        </w:tabs>
        <w:rPr>
          <w:b/>
          <w:bCs/>
          <w:u w:val="single"/>
        </w:rPr>
      </w:pPr>
    </w:p>
    <w:p w:rsidR="002429EF" w:rsidRDefault="002429EF" w:rsidP="002429EF">
      <w:pPr>
        <w:tabs>
          <w:tab w:val="left" w:pos="1701"/>
        </w:tabs>
        <w:rPr>
          <w:bCs/>
        </w:rPr>
      </w:pPr>
      <w:r>
        <w:rPr>
          <w:bCs/>
        </w:rPr>
        <w:t xml:space="preserve">Le Maire donne lecture du compte rendu au Conseil Municipal </w:t>
      </w:r>
    </w:p>
    <w:p w:rsidR="002429EF" w:rsidRDefault="002429EF" w:rsidP="002429EF">
      <w:pPr>
        <w:tabs>
          <w:tab w:val="left" w:pos="1701"/>
        </w:tabs>
        <w:rPr>
          <w:bCs/>
        </w:rPr>
      </w:pPr>
    </w:p>
    <w:p w:rsidR="00C9793F" w:rsidRDefault="00C9793F" w:rsidP="00C9793F">
      <w:pPr>
        <w:tabs>
          <w:tab w:val="left" w:pos="1701"/>
        </w:tabs>
        <w:jc w:val="center"/>
        <w:rPr>
          <w:b/>
          <w:bCs/>
          <w:u w:val="single"/>
        </w:rPr>
      </w:pPr>
      <w:r w:rsidRPr="00C9793F">
        <w:rPr>
          <w:b/>
          <w:bCs/>
          <w:u w:val="single"/>
        </w:rPr>
        <w:t>INFORMATIONS DIVERSES :</w:t>
      </w:r>
    </w:p>
    <w:p w:rsidR="00A601D8" w:rsidRDefault="00A601D8" w:rsidP="00C9793F">
      <w:pPr>
        <w:tabs>
          <w:tab w:val="left" w:pos="1701"/>
        </w:tabs>
        <w:jc w:val="center"/>
        <w:rPr>
          <w:b/>
          <w:bCs/>
          <w:u w:val="single"/>
        </w:rPr>
      </w:pPr>
    </w:p>
    <w:p w:rsidR="00A601D8" w:rsidRDefault="00A601D8" w:rsidP="00A601D8">
      <w:pPr>
        <w:tabs>
          <w:tab w:val="left" w:pos="1701"/>
        </w:tabs>
        <w:rPr>
          <w:b/>
          <w:bCs/>
          <w:u w:val="single"/>
        </w:rPr>
      </w:pPr>
      <w:r>
        <w:rPr>
          <w:b/>
          <w:bCs/>
          <w:u w:val="single"/>
        </w:rPr>
        <w:t>Lavoir de Bezing :</w:t>
      </w:r>
    </w:p>
    <w:p w:rsidR="00A601D8" w:rsidRDefault="00A601D8" w:rsidP="00A601D8">
      <w:pPr>
        <w:tabs>
          <w:tab w:val="left" w:pos="1701"/>
        </w:tabs>
        <w:rPr>
          <w:b/>
          <w:bCs/>
          <w:u w:val="single"/>
        </w:rPr>
      </w:pPr>
    </w:p>
    <w:p w:rsidR="00A601D8" w:rsidRDefault="00A601D8" w:rsidP="00A601D8">
      <w:pPr>
        <w:rPr>
          <w:bCs/>
        </w:rPr>
      </w:pPr>
      <w:r>
        <w:rPr>
          <w:bCs/>
        </w:rPr>
        <w:tab/>
        <w:t>En réponse à la demande de M. Nau-Hendel, le Maire informe que les travaux pour la réhabilitation du Lavoir de Bezing s’avèrent délicats et présentent des risques dans la réalisation des travaux, mais également pour la pérennité de l’ouvrage. Après avis du Conseil Municipal, il est décidé de faire appel à un spécialis</w:t>
      </w:r>
      <w:r w:rsidR="00DF5FC4">
        <w:rPr>
          <w:bCs/>
        </w:rPr>
        <w:t>t</w:t>
      </w:r>
      <w:r>
        <w:rPr>
          <w:bCs/>
        </w:rPr>
        <w:t>e pour préparer des devis détaillés pour la réhabilitation d’une part et la démolition</w:t>
      </w:r>
      <w:r w:rsidR="009F553B">
        <w:rPr>
          <w:bCs/>
        </w:rPr>
        <w:t xml:space="preserve"> d’autre part</w:t>
      </w:r>
      <w:r>
        <w:rPr>
          <w:bCs/>
        </w:rPr>
        <w:t>.</w:t>
      </w:r>
    </w:p>
    <w:p w:rsidR="00A601D8" w:rsidRDefault="00A601D8" w:rsidP="00A601D8">
      <w:pPr>
        <w:rPr>
          <w:bCs/>
        </w:rPr>
      </w:pPr>
    </w:p>
    <w:p w:rsidR="00A601D8" w:rsidRDefault="00A601D8" w:rsidP="00A601D8">
      <w:pPr>
        <w:rPr>
          <w:bCs/>
        </w:rPr>
      </w:pPr>
      <w:r w:rsidRPr="009F553B">
        <w:rPr>
          <w:b/>
          <w:bCs/>
          <w:u w:val="single"/>
        </w:rPr>
        <w:t>Terrain de pétanque</w:t>
      </w:r>
      <w:r>
        <w:rPr>
          <w:bCs/>
        </w:rPr>
        <w:t> :</w:t>
      </w:r>
    </w:p>
    <w:p w:rsidR="00A601D8" w:rsidRDefault="00A601D8" w:rsidP="00A601D8">
      <w:pPr>
        <w:rPr>
          <w:bCs/>
        </w:rPr>
      </w:pPr>
      <w:bookmarkStart w:id="0" w:name="_GoBack"/>
      <w:bookmarkEnd w:id="0"/>
    </w:p>
    <w:p w:rsidR="00A601D8" w:rsidRPr="00A601D8" w:rsidRDefault="00A601D8" w:rsidP="00A601D8">
      <w:pPr>
        <w:rPr>
          <w:bCs/>
        </w:rPr>
      </w:pPr>
      <w:r>
        <w:rPr>
          <w:bCs/>
        </w:rPr>
        <w:tab/>
        <w:t>En réponse à la demande exprimée par différentes associations pour la création d’un terrain de pétanque, le Conseil Municipal émet un avis favorable. Une concertation avec les personnes intéressées est prévue pour valider le projet.</w:t>
      </w:r>
    </w:p>
    <w:p w:rsidR="00C9793F" w:rsidRPr="00C9793F" w:rsidRDefault="00C9793F" w:rsidP="00C9793F">
      <w:pPr>
        <w:tabs>
          <w:tab w:val="left" w:pos="1701"/>
        </w:tabs>
        <w:jc w:val="center"/>
        <w:rPr>
          <w:b/>
          <w:bCs/>
          <w:u w:val="single"/>
        </w:rPr>
      </w:pPr>
    </w:p>
    <w:p w:rsidR="002429EF" w:rsidRDefault="002429EF" w:rsidP="002429EF">
      <w:pPr>
        <w:tabs>
          <w:tab w:val="left" w:pos="1701"/>
        </w:tabs>
        <w:jc w:val="center"/>
      </w:pPr>
      <w:r>
        <w:rPr>
          <w:b/>
          <w:bCs/>
          <w:u w:val="single"/>
        </w:rPr>
        <w:t>DELIBERATIONS</w:t>
      </w:r>
      <w:r>
        <w:t> :</w:t>
      </w:r>
    </w:p>
    <w:p w:rsidR="002429EF" w:rsidRDefault="002429EF" w:rsidP="002429EF">
      <w:pPr>
        <w:tabs>
          <w:tab w:val="left" w:pos="1701"/>
        </w:tabs>
      </w:pPr>
    </w:p>
    <w:p w:rsidR="002429EF" w:rsidRDefault="002429EF" w:rsidP="002429EF">
      <w:pPr>
        <w:tabs>
          <w:tab w:val="left" w:pos="1701"/>
        </w:tabs>
      </w:pPr>
    </w:p>
    <w:p w:rsidR="002429EF" w:rsidRDefault="002429EF" w:rsidP="002429EF">
      <w:pPr>
        <w:pStyle w:val="Titre2"/>
      </w:pPr>
      <w:r>
        <w:t>Compte de Gestion 2018 :</w:t>
      </w:r>
    </w:p>
    <w:p w:rsidR="00A601D8" w:rsidRDefault="00A601D8" w:rsidP="002429EF">
      <w:pPr>
        <w:tabs>
          <w:tab w:val="left" w:pos="1701"/>
        </w:tabs>
        <w:ind w:firstLine="540"/>
      </w:pPr>
    </w:p>
    <w:p w:rsidR="002429EF" w:rsidRDefault="002429EF" w:rsidP="002429EF">
      <w:pPr>
        <w:tabs>
          <w:tab w:val="left" w:pos="1701"/>
        </w:tabs>
        <w:ind w:firstLine="540"/>
      </w:pPr>
      <w:r>
        <w:t>Le Conseil Municipal déclare que le compte de gestion dressé, pour l’exercice 2018, par le receveur, visé et certifié par l’ordonnateur, n’appelle ni observation ni réserve de sa part.</w:t>
      </w:r>
    </w:p>
    <w:p w:rsidR="002429EF" w:rsidRDefault="002429EF" w:rsidP="002429EF">
      <w:pPr>
        <w:tabs>
          <w:tab w:val="left" w:pos="1701"/>
        </w:tabs>
      </w:pPr>
    </w:p>
    <w:p w:rsidR="002429EF" w:rsidRDefault="002429EF" w:rsidP="002429EF">
      <w:pPr>
        <w:pStyle w:val="Titre2"/>
      </w:pPr>
      <w:r>
        <w:lastRenderedPageBreak/>
        <w:t>Vote du Compte administratif 2018</w:t>
      </w:r>
    </w:p>
    <w:p w:rsidR="002429EF" w:rsidRDefault="002429EF" w:rsidP="002429EF"/>
    <w:p w:rsidR="002429EF" w:rsidRDefault="002429EF" w:rsidP="002429EF">
      <w:pPr>
        <w:pStyle w:val="Retraitcorpsdetexte"/>
      </w:pPr>
      <w:r>
        <w:tab/>
        <w:t>Le Conseil Municipal, réuni sous la présidence de Mme Béatrice LORRY, donne acte de la présentation faite du compte administratif 2018, lequel peut se résumer ainsi :</w:t>
      </w:r>
    </w:p>
    <w:p w:rsidR="002429EF" w:rsidRDefault="002429EF" w:rsidP="002429EF">
      <w:pPr>
        <w:tabs>
          <w:tab w:val="left" w:pos="1701"/>
        </w:tabs>
      </w:pPr>
    </w:p>
    <w:p w:rsidR="002429EF" w:rsidRDefault="002429EF" w:rsidP="002429EF">
      <w:pPr>
        <w:ind w:right="-81"/>
        <w:rPr>
          <w:b/>
          <w:bCs/>
        </w:rPr>
      </w:pPr>
      <w:r>
        <w:rPr>
          <w:b/>
          <w:bCs/>
        </w:rPr>
        <w:t>Fonctionnement</w:t>
      </w:r>
    </w:p>
    <w:p w:rsidR="002429EF" w:rsidRDefault="002429EF" w:rsidP="002429EF">
      <w:pPr>
        <w:ind w:right="-81"/>
      </w:pPr>
    </w:p>
    <w:p w:rsidR="002429EF" w:rsidRDefault="002429EF" w:rsidP="002429EF">
      <w:pPr>
        <w:ind w:right="-81"/>
      </w:pPr>
      <w:r>
        <w:tab/>
        <w:t>Dépenses</w:t>
      </w:r>
      <w:r>
        <w:tab/>
        <w:t>Prévu :</w:t>
      </w:r>
      <w:r>
        <w:tab/>
      </w:r>
      <w:r>
        <w:tab/>
      </w:r>
      <w:r>
        <w:tab/>
      </w:r>
      <w:r>
        <w:tab/>
      </w:r>
      <w:r>
        <w:tab/>
        <w:t>758 424,00 €</w:t>
      </w:r>
    </w:p>
    <w:p w:rsidR="002429EF" w:rsidRDefault="002429EF" w:rsidP="002429EF">
      <w:pPr>
        <w:ind w:right="-81"/>
      </w:pPr>
      <w:r>
        <w:tab/>
      </w:r>
      <w:r>
        <w:tab/>
      </w:r>
      <w:r>
        <w:tab/>
        <w:t>Réalisé :</w:t>
      </w:r>
      <w:r>
        <w:tab/>
      </w:r>
      <w:r>
        <w:tab/>
      </w:r>
      <w:r>
        <w:tab/>
      </w:r>
      <w:r>
        <w:tab/>
        <w:t>615 595,18 €</w:t>
      </w:r>
    </w:p>
    <w:p w:rsidR="002429EF" w:rsidRDefault="002429EF" w:rsidP="002429EF">
      <w:pPr>
        <w:ind w:right="-81"/>
      </w:pPr>
    </w:p>
    <w:p w:rsidR="002429EF" w:rsidRDefault="002429EF" w:rsidP="002429EF">
      <w:pPr>
        <w:ind w:right="-81"/>
      </w:pPr>
      <w:r>
        <w:tab/>
        <w:t>Recettes</w:t>
      </w:r>
      <w:r>
        <w:tab/>
        <w:t>Prévu :</w:t>
      </w:r>
      <w:r>
        <w:tab/>
      </w:r>
      <w:r>
        <w:tab/>
      </w:r>
      <w:r>
        <w:tab/>
      </w:r>
      <w:r>
        <w:tab/>
      </w:r>
      <w:r>
        <w:tab/>
        <w:t>758 424,00 €</w:t>
      </w:r>
    </w:p>
    <w:p w:rsidR="002429EF" w:rsidRDefault="002429EF" w:rsidP="002429EF">
      <w:pPr>
        <w:ind w:right="-81"/>
      </w:pPr>
      <w:r>
        <w:tab/>
      </w:r>
      <w:r>
        <w:tab/>
      </w:r>
      <w:r>
        <w:tab/>
        <w:t>Réalisé :</w:t>
      </w:r>
      <w:r>
        <w:tab/>
      </w:r>
      <w:r>
        <w:tab/>
      </w:r>
      <w:r>
        <w:tab/>
      </w:r>
      <w:r>
        <w:tab/>
        <w:t>795 705,63 €</w:t>
      </w:r>
    </w:p>
    <w:p w:rsidR="002429EF" w:rsidRPr="002429EF" w:rsidRDefault="002429EF" w:rsidP="002429EF">
      <w:pPr>
        <w:ind w:right="-81"/>
      </w:pPr>
    </w:p>
    <w:p w:rsidR="002429EF" w:rsidRPr="002429EF" w:rsidRDefault="002429EF" w:rsidP="002429EF">
      <w:pPr>
        <w:pStyle w:val="Titre2"/>
        <w:rPr>
          <w:u w:val="none"/>
        </w:rPr>
      </w:pPr>
      <w:r w:rsidRPr="002429EF">
        <w:rPr>
          <w:u w:val="none"/>
        </w:rPr>
        <w:t>Investissement</w:t>
      </w:r>
    </w:p>
    <w:p w:rsidR="002429EF" w:rsidRDefault="002429EF" w:rsidP="002429EF">
      <w:pPr>
        <w:ind w:right="-81"/>
        <w:rPr>
          <w:b/>
          <w:bCs/>
        </w:rPr>
      </w:pPr>
    </w:p>
    <w:p w:rsidR="002429EF" w:rsidRDefault="002429EF" w:rsidP="002429EF">
      <w:pPr>
        <w:ind w:right="-81"/>
      </w:pPr>
      <w:r>
        <w:rPr>
          <w:b/>
          <w:bCs/>
        </w:rPr>
        <w:tab/>
      </w:r>
      <w:r>
        <w:t>Dépenses</w:t>
      </w:r>
      <w:r>
        <w:tab/>
        <w:t>Prévu :</w:t>
      </w:r>
      <w:r>
        <w:tab/>
      </w:r>
      <w:r>
        <w:tab/>
      </w:r>
      <w:r>
        <w:tab/>
      </w:r>
      <w:r>
        <w:tab/>
      </w:r>
      <w:r>
        <w:tab/>
        <w:t>559 202,00 €</w:t>
      </w:r>
      <w:r>
        <w:tab/>
      </w:r>
    </w:p>
    <w:p w:rsidR="002429EF" w:rsidRDefault="002429EF" w:rsidP="002429EF">
      <w:pPr>
        <w:ind w:right="-81"/>
      </w:pPr>
      <w:r>
        <w:tab/>
      </w:r>
      <w:r>
        <w:tab/>
      </w:r>
      <w:r>
        <w:tab/>
        <w:t>Réalisé :</w:t>
      </w:r>
      <w:r>
        <w:tab/>
      </w:r>
      <w:r>
        <w:tab/>
      </w:r>
      <w:r>
        <w:tab/>
      </w:r>
      <w:r>
        <w:tab/>
        <w:t>403 007,42 €</w:t>
      </w:r>
    </w:p>
    <w:p w:rsidR="002429EF" w:rsidRDefault="002429EF" w:rsidP="002429EF">
      <w:pPr>
        <w:ind w:right="-81"/>
      </w:pPr>
      <w:r>
        <w:tab/>
      </w:r>
      <w:r>
        <w:tab/>
      </w:r>
      <w:r>
        <w:tab/>
      </w:r>
      <w:r>
        <w:rPr>
          <w:i/>
          <w:iCs/>
        </w:rPr>
        <w:t>Reste à réaliser :</w:t>
      </w:r>
      <w:r>
        <w:rPr>
          <w:i/>
          <w:iCs/>
        </w:rPr>
        <w:tab/>
      </w:r>
      <w:r>
        <w:rPr>
          <w:i/>
          <w:iCs/>
        </w:rPr>
        <w:tab/>
      </w:r>
      <w:r>
        <w:rPr>
          <w:i/>
          <w:iCs/>
        </w:rPr>
        <w:tab/>
        <w:t xml:space="preserve"> 18 193,28 €</w:t>
      </w:r>
    </w:p>
    <w:p w:rsidR="002429EF" w:rsidRDefault="002429EF" w:rsidP="002429EF">
      <w:pPr>
        <w:ind w:right="-81"/>
      </w:pPr>
    </w:p>
    <w:p w:rsidR="002429EF" w:rsidRDefault="002429EF" w:rsidP="002429EF">
      <w:pPr>
        <w:ind w:right="-81"/>
      </w:pPr>
      <w:r>
        <w:tab/>
        <w:t>Recettes</w:t>
      </w:r>
      <w:r>
        <w:tab/>
        <w:t>Prévu :</w:t>
      </w:r>
      <w:r>
        <w:tab/>
      </w:r>
      <w:r>
        <w:tab/>
      </w:r>
      <w:r>
        <w:tab/>
      </w:r>
      <w:r>
        <w:tab/>
      </w:r>
      <w:r>
        <w:tab/>
        <w:t>529 202,00 €</w:t>
      </w:r>
    </w:p>
    <w:p w:rsidR="002429EF" w:rsidRDefault="002429EF" w:rsidP="002429EF">
      <w:pPr>
        <w:ind w:right="-81"/>
      </w:pPr>
      <w:r>
        <w:tab/>
      </w:r>
      <w:r>
        <w:tab/>
      </w:r>
      <w:r>
        <w:tab/>
        <w:t>Réalisé :</w:t>
      </w:r>
      <w:r>
        <w:tab/>
      </w:r>
      <w:r>
        <w:tab/>
      </w:r>
      <w:r>
        <w:tab/>
      </w:r>
      <w:r>
        <w:tab/>
        <w:t>419 670,26 €</w:t>
      </w:r>
    </w:p>
    <w:p w:rsidR="002429EF" w:rsidRDefault="002429EF" w:rsidP="002429EF">
      <w:pPr>
        <w:ind w:right="-81"/>
        <w:rPr>
          <w:i/>
          <w:iCs/>
        </w:rPr>
      </w:pPr>
      <w:r>
        <w:tab/>
      </w:r>
      <w:r>
        <w:tab/>
      </w:r>
      <w:r>
        <w:tab/>
      </w:r>
      <w:r>
        <w:rPr>
          <w:i/>
          <w:iCs/>
        </w:rPr>
        <w:t>Reste à réaliser :</w:t>
      </w:r>
      <w:r>
        <w:rPr>
          <w:i/>
          <w:iCs/>
        </w:rPr>
        <w:tab/>
      </w:r>
      <w:r>
        <w:rPr>
          <w:i/>
          <w:iCs/>
        </w:rPr>
        <w:tab/>
      </w:r>
      <w:r>
        <w:rPr>
          <w:i/>
          <w:iCs/>
        </w:rPr>
        <w:tab/>
        <w:t xml:space="preserve">  528,00 € </w:t>
      </w:r>
    </w:p>
    <w:p w:rsidR="002429EF" w:rsidRDefault="002429EF" w:rsidP="002429EF">
      <w:pPr>
        <w:ind w:right="-81"/>
        <w:rPr>
          <w:i/>
          <w:iCs/>
        </w:rPr>
      </w:pPr>
    </w:p>
    <w:p w:rsidR="002429EF" w:rsidRDefault="002429EF" w:rsidP="002429EF">
      <w:pPr>
        <w:pStyle w:val="Titre2"/>
      </w:pPr>
      <w:r>
        <w:t>Résultat de clôture</w:t>
      </w:r>
    </w:p>
    <w:p w:rsidR="002429EF" w:rsidRDefault="002429EF" w:rsidP="002429EF">
      <w:pPr>
        <w:ind w:right="-81"/>
        <w:rPr>
          <w:b/>
          <w:bCs/>
        </w:rPr>
      </w:pPr>
    </w:p>
    <w:p w:rsidR="002429EF" w:rsidRDefault="002429EF" w:rsidP="002429EF">
      <w:pPr>
        <w:ind w:right="-81"/>
      </w:pPr>
      <w:r>
        <w:rPr>
          <w:b/>
          <w:bCs/>
        </w:rPr>
        <w:tab/>
      </w:r>
      <w:r>
        <w:t>Fonctionnement :</w:t>
      </w:r>
      <w:r>
        <w:tab/>
      </w:r>
      <w:r>
        <w:tab/>
      </w:r>
      <w:r>
        <w:tab/>
      </w:r>
      <w:r>
        <w:tab/>
      </w:r>
      <w:r>
        <w:tab/>
        <w:t xml:space="preserve"> 180 110,45 €</w:t>
      </w:r>
    </w:p>
    <w:p w:rsidR="002429EF" w:rsidRDefault="002429EF" w:rsidP="002429EF">
      <w:pPr>
        <w:ind w:right="-81"/>
      </w:pPr>
      <w:r>
        <w:tab/>
        <w:t>Investissement :</w:t>
      </w:r>
      <w:r>
        <w:tab/>
      </w:r>
      <w:r>
        <w:tab/>
      </w:r>
      <w:r>
        <w:tab/>
      </w:r>
      <w:r>
        <w:tab/>
        <w:t xml:space="preserve">          </w:t>
      </w:r>
      <w:r>
        <w:tab/>
        <w:t xml:space="preserve"> 16 662,84€</w:t>
      </w:r>
    </w:p>
    <w:p w:rsidR="002429EF" w:rsidRDefault="002429EF" w:rsidP="002429EF">
      <w:pPr>
        <w:tabs>
          <w:tab w:val="left" w:pos="1701"/>
        </w:tabs>
        <w:ind w:firstLine="540"/>
      </w:pPr>
    </w:p>
    <w:p w:rsidR="004E0E11" w:rsidRDefault="002429EF" w:rsidP="002429EF">
      <w:pPr>
        <w:tabs>
          <w:tab w:val="left" w:pos="1701"/>
        </w:tabs>
        <w:ind w:firstLine="540"/>
      </w:pPr>
      <w:r>
        <w:t>Le Conseil Municipal arrête les résultats définit</w:t>
      </w:r>
      <w:r w:rsidR="004E0E11">
        <w:t>ifs tels que résumés ci-dessus.</w:t>
      </w:r>
    </w:p>
    <w:p w:rsidR="002429EF" w:rsidRDefault="004E0E11" w:rsidP="004E0E11">
      <w:pPr>
        <w:tabs>
          <w:tab w:val="left" w:pos="1701"/>
        </w:tabs>
      </w:pPr>
      <w:r>
        <w:t>Détails du compte administratif dans la note de présentation brève et synthétique.</w:t>
      </w:r>
    </w:p>
    <w:p w:rsidR="002429EF" w:rsidRDefault="002429EF" w:rsidP="002429EF">
      <w:pPr>
        <w:tabs>
          <w:tab w:val="left" w:pos="1701"/>
        </w:tabs>
        <w:ind w:firstLine="540"/>
      </w:pPr>
    </w:p>
    <w:p w:rsidR="002429EF" w:rsidRDefault="002429EF" w:rsidP="002429EF">
      <w:pPr>
        <w:pStyle w:val="Titre2"/>
      </w:pPr>
      <w:r>
        <w:t>Affectation du résultat d’exploitation de l’exercice 2018</w:t>
      </w:r>
    </w:p>
    <w:p w:rsidR="002429EF" w:rsidRDefault="002429EF" w:rsidP="002429EF">
      <w:pPr>
        <w:tabs>
          <w:tab w:val="left" w:pos="1701"/>
        </w:tabs>
      </w:pPr>
    </w:p>
    <w:p w:rsidR="002429EF" w:rsidRDefault="00E96B0A" w:rsidP="00E96B0A">
      <w:pPr>
        <w:jc w:val="both"/>
      </w:pPr>
      <w:r>
        <w:tab/>
      </w:r>
      <w:r w:rsidR="002429EF">
        <w:t xml:space="preserve">Le Conseil Municipal décide, à l’unanimité, </w:t>
      </w:r>
      <w:r w:rsidR="0030472F">
        <w:t>à l’unanimité, d’affecter le résultat au financement de l’investissement compte 1068 pour 1002,44 €, au compte 001 pour 16 663€, et de reprendre le solde en excédent de fonctionnement compte 002, soit la somme de 179 108,01 € au budget primitif 2019.</w:t>
      </w:r>
    </w:p>
    <w:p w:rsidR="002429EF" w:rsidRDefault="002429EF" w:rsidP="002429EF">
      <w:pPr>
        <w:tabs>
          <w:tab w:val="left" w:pos="1701"/>
        </w:tabs>
        <w:jc w:val="both"/>
      </w:pPr>
    </w:p>
    <w:p w:rsidR="002429EF" w:rsidRDefault="002429EF" w:rsidP="002429EF">
      <w:pPr>
        <w:pStyle w:val="Titre2"/>
        <w:jc w:val="both"/>
      </w:pPr>
      <w:r>
        <w:t>Vote des taux d’imposition des taxes directes locales pour l’année 2019</w:t>
      </w:r>
    </w:p>
    <w:p w:rsidR="002429EF" w:rsidRDefault="002429EF" w:rsidP="002429EF">
      <w:pPr>
        <w:pStyle w:val="Titre2"/>
        <w:jc w:val="both"/>
      </w:pPr>
    </w:p>
    <w:p w:rsidR="002429EF" w:rsidRDefault="002429EF" w:rsidP="002429EF">
      <w:pPr>
        <w:pStyle w:val="Titre2"/>
        <w:tabs>
          <w:tab w:val="clear" w:pos="1701"/>
        </w:tabs>
        <w:jc w:val="both"/>
        <w:rPr>
          <w:b w:val="0"/>
          <w:bCs w:val="0"/>
          <w:u w:val="none"/>
        </w:rPr>
      </w:pPr>
      <w:r>
        <w:rPr>
          <w:b w:val="0"/>
          <w:bCs w:val="0"/>
          <w:u w:val="none"/>
        </w:rPr>
        <w:tab/>
        <w:t xml:space="preserve">Le Conseil Municipal, considérant que le budget nécessite des rentrées fiscales de </w:t>
      </w:r>
      <w:r w:rsidRPr="002429EF">
        <w:rPr>
          <w:b w:val="0"/>
          <w:u w:val="none"/>
        </w:rPr>
        <w:t>344 347</w:t>
      </w:r>
      <w:r>
        <w:rPr>
          <w:b w:val="0"/>
          <w:bCs w:val="0"/>
          <w:u w:val="none"/>
        </w:rPr>
        <w:t xml:space="preserve"> € fixe, par 11 voix pour, 1 contre et 1 abstention, les taux d’imposition, pour l’année 2019, comme suit :</w:t>
      </w:r>
    </w:p>
    <w:p w:rsidR="002429EF" w:rsidRDefault="002429EF" w:rsidP="002429EF">
      <w:pPr>
        <w:pStyle w:val="Titre2"/>
        <w:jc w:val="both"/>
        <w:rPr>
          <w:b w:val="0"/>
          <w:bCs w:val="0"/>
          <w:u w:val="none"/>
        </w:rPr>
      </w:pPr>
      <w:r>
        <w:rPr>
          <w:b w:val="0"/>
          <w:bCs w:val="0"/>
          <w:u w:val="none"/>
        </w:rPr>
        <w:tab/>
        <w:t>- Taxe d’habitation</w:t>
      </w:r>
      <w:r>
        <w:rPr>
          <w:b w:val="0"/>
          <w:bCs w:val="0"/>
          <w:u w:val="none"/>
        </w:rPr>
        <w:tab/>
      </w:r>
      <w:r>
        <w:rPr>
          <w:b w:val="0"/>
          <w:bCs w:val="0"/>
          <w:u w:val="none"/>
        </w:rPr>
        <w:tab/>
        <w:t xml:space="preserve">  10,03 %</w:t>
      </w:r>
    </w:p>
    <w:p w:rsidR="002429EF" w:rsidRDefault="002429EF" w:rsidP="002429EF">
      <w:pPr>
        <w:pStyle w:val="Titre2"/>
        <w:jc w:val="both"/>
        <w:rPr>
          <w:b w:val="0"/>
          <w:bCs w:val="0"/>
          <w:u w:val="none"/>
        </w:rPr>
      </w:pPr>
      <w:r>
        <w:rPr>
          <w:b w:val="0"/>
          <w:bCs w:val="0"/>
          <w:u w:val="none"/>
        </w:rPr>
        <w:tab/>
        <w:t>- Foncier bâti</w:t>
      </w:r>
      <w:r>
        <w:rPr>
          <w:b w:val="0"/>
          <w:bCs w:val="0"/>
          <w:u w:val="none"/>
        </w:rPr>
        <w:tab/>
      </w:r>
      <w:r>
        <w:rPr>
          <w:b w:val="0"/>
          <w:bCs w:val="0"/>
          <w:u w:val="none"/>
        </w:rPr>
        <w:tab/>
        <w:t xml:space="preserve">              11,02  %</w:t>
      </w:r>
    </w:p>
    <w:p w:rsidR="002429EF" w:rsidRDefault="002429EF" w:rsidP="002429EF">
      <w:pPr>
        <w:tabs>
          <w:tab w:val="left" w:pos="1701"/>
        </w:tabs>
        <w:jc w:val="both"/>
      </w:pPr>
      <w:r>
        <w:tab/>
        <w:t>- Foncier non bâti</w:t>
      </w:r>
      <w:r>
        <w:tab/>
      </w:r>
      <w:r>
        <w:tab/>
      </w:r>
      <w:r>
        <w:tab/>
        <w:t xml:space="preserve">  41,09 %</w:t>
      </w:r>
    </w:p>
    <w:p w:rsidR="002429EF" w:rsidRDefault="002429EF" w:rsidP="002429EF">
      <w:pPr>
        <w:tabs>
          <w:tab w:val="left" w:pos="1701"/>
        </w:tabs>
        <w:jc w:val="both"/>
      </w:pPr>
    </w:p>
    <w:p w:rsidR="002429EF" w:rsidRDefault="002429EF" w:rsidP="002429EF">
      <w:pPr>
        <w:tabs>
          <w:tab w:val="left" w:pos="1701"/>
        </w:tabs>
        <w:jc w:val="both"/>
      </w:pPr>
      <w:r>
        <w:t>Soit un taux constant par rapport aux taux d’imposition 2018.</w:t>
      </w:r>
    </w:p>
    <w:p w:rsidR="002429EF" w:rsidRDefault="002429EF" w:rsidP="002429EF">
      <w:pPr>
        <w:tabs>
          <w:tab w:val="left" w:pos="1701"/>
        </w:tabs>
        <w:jc w:val="both"/>
      </w:pPr>
    </w:p>
    <w:p w:rsidR="00A601D8" w:rsidRDefault="00A601D8" w:rsidP="002429EF">
      <w:pPr>
        <w:tabs>
          <w:tab w:val="left" w:pos="0"/>
        </w:tabs>
        <w:jc w:val="both"/>
        <w:rPr>
          <w:b/>
          <w:bCs/>
          <w:u w:val="single"/>
        </w:rPr>
      </w:pPr>
    </w:p>
    <w:p w:rsidR="002429EF" w:rsidRDefault="002429EF" w:rsidP="002429EF">
      <w:pPr>
        <w:tabs>
          <w:tab w:val="left" w:pos="0"/>
        </w:tabs>
        <w:jc w:val="both"/>
      </w:pPr>
      <w:r>
        <w:rPr>
          <w:b/>
          <w:bCs/>
          <w:u w:val="single"/>
        </w:rPr>
        <w:lastRenderedPageBreak/>
        <w:t xml:space="preserve">Subventions aux Associations </w:t>
      </w:r>
      <w:r>
        <w:t>:</w:t>
      </w:r>
    </w:p>
    <w:p w:rsidR="002429EF" w:rsidRDefault="002429EF" w:rsidP="002429EF">
      <w:pPr>
        <w:tabs>
          <w:tab w:val="left" w:pos="0"/>
        </w:tabs>
        <w:jc w:val="both"/>
      </w:pPr>
    </w:p>
    <w:p w:rsidR="002429EF" w:rsidRDefault="002429EF" w:rsidP="002429EF">
      <w:pPr>
        <w:tabs>
          <w:tab w:val="left" w:pos="0"/>
        </w:tabs>
        <w:jc w:val="both"/>
      </w:pPr>
      <w:r>
        <w:tab/>
        <w:t>Le Conseil Municipal, à l’unanimité, vote les subventions présentées.</w:t>
      </w:r>
    </w:p>
    <w:p w:rsidR="002429EF" w:rsidRDefault="002429EF" w:rsidP="002429EF">
      <w:pPr>
        <w:tabs>
          <w:tab w:val="left" w:pos="0"/>
        </w:tabs>
        <w:jc w:val="both"/>
      </w:pPr>
    </w:p>
    <w:p w:rsidR="002429EF" w:rsidRDefault="002429EF" w:rsidP="002429EF">
      <w:pPr>
        <w:tabs>
          <w:tab w:val="left" w:pos="0"/>
        </w:tabs>
        <w:jc w:val="both"/>
      </w:pPr>
    </w:p>
    <w:p w:rsidR="002429EF" w:rsidRDefault="002429EF" w:rsidP="002429EF">
      <w:pPr>
        <w:tabs>
          <w:tab w:val="left" w:pos="0"/>
        </w:tabs>
        <w:jc w:val="both"/>
        <w:rPr>
          <w:b/>
          <w:u w:val="single"/>
        </w:rPr>
      </w:pPr>
      <w:r>
        <w:rPr>
          <w:b/>
          <w:u w:val="single"/>
        </w:rPr>
        <w:t>Budget 2019</w:t>
      </w:r>
    </w:p>
    <w:p w:rsidR="002429EF" w:rsidRPr="006C2C08" w:rsidRDefault="002429EF" w:rsidP="002429EF">
      <w:pPr>
        <w:tabs>
          <w:tab w:val="left" w:pos="0"/>
        </w:tabs>
        <w:jc w:val="both"/>
        <w:rPr>
          <w:b/>
          <w:u w:val="single"/>
        </w:rPr>
      </w:pPr>
      <w:r>
        <w:rPr>
          <w:b/>
          <w:u w:val="single"/>
        </w:rPr>
        <w:t xml:space="preserve"> </w:t>
      </w:r>
    </w:p>
    <w:p w:rsidR="002429EF" w:rsidRDefault="002429EF" w:rsidP="002429EF">
      <w:pPr>
        <w:tabs>
          <w:tab w:val="left" w:pos="1701"/>
        </w:tabs>
        <w:jc w:val="both"/>
      </w:pPr>
      <w:r>
        <w:t xml:space="preserve">            Le budget est équilibré en recettes et dépenses :</w:t>
      </w:r>
    </w:p>
    <w:p w:rsidR="002429EF" w:rsidRDefault="002429EF" w:rsidP="002429EF">
      <w:pPr>
        <w:tabs>
          <w:tab w:val="left" w:pos="1701"/>
        </w:tabs>
        <w:jc w:val="both"/>
      </w:pPr>
    </w:p>
    <w:p w:rsidR="002429EF" w:rsidRDefault="002429EF" w:rsidP="002429EF">
      <w:pPr>
        <w:tabs>
          <w:tab w:val="left" w:pos="1701"/>
        </w:tabs>
        <w:jc w:val="both"/>
      </w:pPr>
      <w:r>
        <w:tab/>
        <w:t>- section de fonctionnement</w:t>
      </w:r>
      <w:r>
        <w:tab/>
      </w:r>
      <w:r>
        <w:tab/>
        <w:t>846 108 €</w:t>
      </w:r>
    </w:p>
    <w:p w:rsidR="002429EF" w:rsidRDefault="002429EF" w:rsidP="002429EF">
      <w:pPr>
        <w:tabs>
          <w:tab w:val="left" w:pos="1701"/>
        </w:tabs>
        <w:jc w:val="both"/>
      </w:pPr>
      <w:r>
        <w:tab/>
        <w:t>- Se</w:t>
      </w:r>
      <w:r w:rsidR="006F48FC">
        <w:t>ction d’investissement</w:t>
      </w:r>
      <w:r w:rsidR="006F48FC">
        <w:tab/>
      </w:r>
      <w:r w:rsidR="006F48FC">
        <w:tab/>
      </w:r>
      <w:r w:rsidR="006F48FC">
        <w:tab/>
        <w:t>253 193</w:t>
      </w:r>
      <w:r>
        <w:t xml:space="preserve"> €</w:t>
      </w:r>
    </w:p>
    <w:p w:rsidR="002429EF" w:rsidRDefault="002429EF" w:rsidP="002429EF">
      <w:pPr>
        <w:tabs>
          <w:tab w:val="left" w:pos="1701"/>
        </w:tabs>
        <w:jc w:val="both"/>
      </w:pPr>
    </w:p>
    <w:p w:rsidR="002429EF" w:rsidRDefault="002429EF" w:rsidP="002429EF">
      <w:pPr>
        <w:tabs>
          <w:tab w:val="left" w:pos="1701"/>
        </w:tabs>
        <w:jc w:val="both"/>
      </w:pPr>
      <w:r>
        <w:tab/>
        <w:t xml:space="preserve">Le budget est adopté par 13 voix pour. </w:t>
      </w:r>
    </w:p>
    <w:p w:rsidR="004E0E11" w:rsidRDefault="004E0E11" w:rsidP="002429EF">
      <w:pPr>
        <w:tabs>
          <w:tab w:val="left" w:pos="1701"/>
        </w:tabs>
        <w:jc w:val="both"/>
      </w:pPr>
      <w:r>
        <w:t>Détails du budget dans la note de présentation brève et synthétique.</w:t>
      </w:r>
    </w:p>
    <w:p w:rsidR="00A601D8" w:rsidRDefault="00A601D8" w:rsidP="00A601D8">
      <w:pPr>
        <w:pStyle w:val="Titre2"/>
        <w:ind w:left="1985"/>
        <w:rPr>
          <w:b w:val="0"/>
          <w:u w:val="none"/>
        </w:rPr>
      </w:pPr>
    </w:p>
    <w:p w:rsidR="00A601D8" w:rsidRDefault="00A601D8" w:rsidP="00A601D8">
      <w:pPr>
        <w:pStyle w:val="Titre2"/>
        <w:ind w:left="1985"/>
        <w:rPr>
          <w:b w:val="0"/>
          <w:u w:val="none"/>
        </w:rPr>
      </w:pPr>
    </w:p>
    <w:p w:rsidR="00A601D8" w:rsidRDefault="00A601D8" w:rsidP="00A601D8">
      <w:pPr>
        <w:pStyle w:val="Titre2"/>
        <w:ind w:left="1985"/>
        <w:rPr>
          <w:b w:val="0"/>
          <w:u w:val="none"/>
        </w:rPr>
      </w:pPr>
    </w:p>
    <w:p w:rsidR="00A601D8" w:rsidRPr="00A601D8" w:rsidRDefault="00A601D8" w:rsidP="00A601D8">
      <w:pPr>
        <w:pStyle w:val="Titre2"/>
        <w:ind w:left="1985"/>
        <w:rPr>
          <w:b w:val="0"/>
          <w:u w:val="none"/>
        </w:rPr>
      </w:pPr>
      <w:proofErr w:type="spellStart"/>
      <w:r w:rsidRPr="00A601D8">
        <w:rPr>
          <w:b w:val="0"/>
          <w:u w:val="none"/>
        </w:rPr>
        <w:t>Boeil-Bezing</w:t>
      </w:r>
      <w:proofErr w:type="spellEnd"/>
      <w:r w:rsidRPr="00A601D8">
        <w:rPr>
          <w:b w:val="0"/>
          <w:u w:val="none"/>
        </w:rPr>
        <w:t xml:space="preserve">, le </w:t>
      </w:r>
      <w:r>
        <w:rPr>
          <w:b w:val="0"/>
          <w:u w:val="none"/>
        </w:rPr>
        <w:t>8 avril</w:t>
      </w:r>
      <w:r w:rsidRPr="00A601D8">
        <w:rPr>
          <w:b w:val="0"/>
          <w:u w:val="none"/>
        </w:rPr>
        <w:t xml:space="preserve"> 2019</w:t>
      </w:r>
    </w:p>
    <w:p w:rsidR="00A601D8" w:rsidRPr="00A601D8" w:rsidRDefault="00A601D8" w:rsidP="00A601D8">
      <w:pPr>
        <w:pStyle w:val="Titre2"/>
        <w:ind w:left="1985"/>
        <w:rPr>
          <w:b w:val="0"/>
          <w:u w:val="none"/>
        </w:rPr>
      </w:pPr>
    </w:p>
    <w:p w:rsidR="00A601D8" w:rsidRPr="00A601D8" w:rsidRDefault="00A601D8" w:rsidP="00A601D8">
      <w:pPr>
        <w:pStyle w:val="Titre2"/>
        <w:ind w:left="1985"/>
        <w:rPr>
          <w:b w:val="0"/>
          <w:u w:val="none"/>
        </w:rPr>
      </w:pPr>
    </w:p>
    <w:p w:rsidR="00A601D8" w:rsidRPr="00A601D8" w:rsidRDefault="00A601D8" w:rsidP="00A601D8">
      <w:pPr>
        <w:pStyle w:val="Titre2"/>
        <w:ind w:left="1985"/>
        <w:rPr>
          <w:b w:val="0"/>
          <w:u w:val="none"/>
        </w:rPr>
      </w:pPr>
      <w:r w:rsidRPr="00A601D8">
        <w:rPr>
          <w:b w:val="0"/>
          <w:u w:val="none"/>
        </w:rPr>
        <w:t>Le Maire,</w:t>
      </w:r>
    </w:p>
    <w:p w:rsidR="00A601D8" w:rsidRDefault="00A601D8" w:rsidP="00A601D8">
      <w:pPr>
        <w:pStyle w:val="Titre2"/>
        <w:ind w:left="1985"/>
        <w:rPr>
          <w:b w:val="0"/>
          <w:u w:val="none"/>
        </w:rPr>
      </w:pPr>
    </w:p>
    <w:p w:rsidR="00A601D8" w:rsidRDefault="00A601D8" w:rsidP="00A601D8"/>
    <w:p w:rsidR="00A601D8" w:rsidRPr="00A601D8" w:rsidRDefault="00A601D8" w:rsidP="00A601D8"/>
    <w:p w:rsidR="00A601D8" w:rsidRPr="00A601D8" w:rsidRDefault="00A601D8" w:rsidP="00A601D8">
      <w:pPr>
        <w:pStyle w:val="Titre2"/>
        <w:ind w:left="1985"/>
        <w:rPr>
          <w:b w:val="0"/>
          <w:u w:val="none"/>
        </w:rPr>
      </w:pPr>
      <w:r w:rsidRPr="00A601D8">
        <w:rPr>
          <w:b w:val="0"/>
          <w:u w:val="none"/>
        </w:rPr>
        <w:t>Marc DUFAU.</w:t>
      </w:r>
    </w:p>
    <w:p w:rsidR="002429EF" w:rsidRDefault="002429EF" w:rsidP="002429EF">
      <w:pPr>
        <w:pStyle w:val="Titre2"/>
        <w:jc w:val="both"/>
      </w:pPr>
    </w:p>
    <w:sectPr w:rsidR="00242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0"/>
    <w:rsid w:val="002429EF"/>
    <w:rsid w:val="0030472F"/>
    <w:rsid w:val="004E0E11"/>
    <w:rsid w:val="00542EF0"/>
    <w:rsid w:val="006F48FC"/>
    <w:rsid w:val="00841740"/>
    <w:rsid w:val="009F553B"/>
    <w:rsid w:val="00A601D8"/>
    <w:rsid w:val="00BC12A9"/>
    <w:rsid w:val="00C9793F"/>
    <w:rsid w:val="00DF5FC4"/>
    <w:rsid w:val="00E96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465CA-4D55-4AB9-B7F6-0459B662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E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2429EF"/>
    <w:pPr>
      <w:keepNext/>
      <w:tabs>
        <w:tab w:val="left" w:pos="1701"/>
      </w:tabs>
      <w:outlineLvl w:val="1"/>
    </w:pPr>
    <w:rPr>
      <w:b/>
      <w:bCs/>
      <w:u w:val="single"/>
    </w:rPr>
  </w:style>
  <w:style w:type="paragraph" w:styleId="Titre3">
    <w:name w:val="heading 3"/>
    <w:basedOn w:val="Normal"/>
    <w:next w:val="Normal"/>
    <w:link w:val="Titre3Car"/>
    <w:qFormat/>
    <w:rsid w:val="002429EF"/>
    <w:pPr>
      <w:keepNext/>
      <w:tabs>
        <w:tab w:val="left" w:pos="1701"/>
      </w:tabs>
      <w:ind w:firstLine="5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429EF"/>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2429EF"/>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semiHidden/>
    <w:rsid w:val="002429EF"/>
    <w:pPr>
      <w:ind w:firstLine="540"/>
    </w:pPr>
  </w:style>
  <w:style w:type="character" w:customStyle="1" w:styleId="RetraitcorpsdetexteCar">
    <w:name w:val="Retrait corps de texte Car"/>
    <w:basedOn w:val="Policepardfaut"/>
    <w:link w:val="Retraitcorpsdetexte"/>
    <w:semiHidden/>
    <w:rsid w:val="002429EF"/>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semiHidden/>
    <w:rsid w:val="002429EF"/>
    <w:pPr>
      <w:ind w:firstLine="720"/>
      <w:jc w:val="both"/>
    </w:pPr>
  </w:style>
  <w:style w:type="character" w:customStyle="1" w:styleId="Retraitcorpsdetexte2Car">
    <w:name w:val="Retrait corps de texte 2 Car"/>
    <w:basedOn w:val="Policepardfaut"/>
    <w:link w:val="Retraitcorpsdetexte2"/>
    <w:semiHidden/>
    <w:rsid w:val="002429EF"/>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429EF"/>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7177">
      <w:bodyDiv w:val="1"/>
      <w:marLeft w:val="0"/>
      <w:marRight w:val="0"/>
      <w:marTop w:val="0"/>
      <w:marBottom w:val="0"/>
      <w:divBdr>
        <w:top w:val="none" w:sz="0" w:space="0" w:color="auto"/>
        <w:left w:val="none" w:sz="0" w:space="0" w:color="auto"/>
        <w:bottom w:val="none" w:sz="0" w:space="0" w:color="auto"/>
        <w:right w:val="none" w:sz="0" w:space="0" w:color="auto"/>
      </w:divBdr>
    </w:div>
    <w:div w:id="399989508">
      <w:bodyDiv w:val="1"/>
      <w:marLeft w:val="0"/>
      <w:marRight w:val="0"/>
      <w:marTop w:val="0"/>
      <w:marBottom w:val="0"/>
      <w:divBdr>
        <w:top w:val="none" w:sz="0" w:space="0" w:color="auto"/>
        <w:left w:val="none" w:sz="0" w:space="0" w:color="auto"/>
        <w:bottom w:val="none" w:sz="0" w:space="0" w:color="auto"/>
        <w:right w:val="none" w:sz="0" w:space="0" w:color="auto"/>
      </w:divBdr>
    </w:div>
    <w:div w:id="5817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600</Words>
  <Characters>3305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10</cp:revision>
  <dcterms:created xsi:type="dcterms:W3CDTF">2019-04-05T08:37:00Z</dcterms:created>
  <dcterms:modified xsi:type="dcterms:W3CDTF">2019-04-11T06:23:00Z</dcterms:modified>
</cp:coreProperties>
</file>